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家长须知</w:t>
      </w:r>
    </w:p>
    <w:bookmarkEnd w:id="0"/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20" w:lineRule="exact"/>
        <w:jc w:val="lef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 xml:space="preserve">    （一）本次夏令营将合理设置项目内容，选派优秀教育教学管理团队和志愿者进行全程的管理。</w:t>
      </w:r>
    </w:p>
    <w:p>
      <w:pPr>
        <w:spacing w:line="520" w:lineRule="exact"/>
        <w:jc w:val="lef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 xml:space="preserve">    （二）本次夏令营为线下模式。走读式夏令营需家长为营员准备好必要物资（水杯及各营相应材料）；住宿式夏令营需家长为营员准备生活物资（洗漱、换洗、口罩、水杯等）。学生住大学生公寓，提供被褥床品。</w:t>
      </w:r>
    </w:p>
    <w:p>
      <w:pPr>
        <w:spacing w:line="520" w:lineRule="exact"/>
        <w:jc w:val="lef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 xml:space="preserve">    （三）为保障分营质量，本次夏令营各分营报满为止。请家长要充分征求孩子意见，做好孩子的心理调适工作。</w:t>
      </w:r>
    </w:p>
    <w:p>
      <w:pPr>
        <w:spacing w:line="520" w:lineRule="exact"/>
        <w:jc w:val="lef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 xml:space="preserve">    （四）本次夏令营将会建立各分营的家长沟通群，用于通知发布，家长可自愿选择加入。本群不提供“叫早”“拍照”“劝吃”“哄睡”等服务。</w:t>
      </w:r>
    </w:p>
    <w:p>
      <w:pPr>
        <w:spacing w:line="520" w:lineRule="exact"/>
        <w:jc w:val="lef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 xml:space="preserve">    （五）本次夏令营将收取费用。报名完全自愿。</w:t>
      </w:r>
    </w:p>
    <w:p>
      <w:pPr>
        <w:spacing w:line="520" w:lineRule="exact"/>
        <w:jc w:val="lef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 xml:space="preserve">    （六）如营员身体不适，各营会及时通知家长，并安排去医院就诊。如不服从组织安排造成意外伤害，组织方不承担责任。</w:t>
      </w:r>
    </w:p>
    <w:p>
      <w:pPr>
        <w:spacing w:line="520" w:lineRule="exact"/>
        <w:jc w:val="lef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 xml:space="preserve">    （七）本营活动为有组织活动，可以带少量现金，不得让孩子携带贵重物品。手机等用于联络的物品是否携带根据各分营要求。电脑及相应的数码产品是否携带根据各分营要求。</w:t>
      </w:r>
    </w:p>
    <w:p>
      <w:pPr>
        <w:spacing w:line="520" w:lineRule="exact"/>
        <w:jc w:val="left"/>
      </w:pPr>
      <w:r>
        <w:rPr>
          <w:rFonts w:hint="eastAsia" w:ascii="仿宋" w:hAnsi="仿宋" w:eastAsia="仿宋"/>
          <w:sz w:val="28"/>
          <w:szCs w:val="32"/>
        </w:rPr>
        <w:t xml:space="preserve">    （八）各营指导教师和志愿者会严格考核营员在营表现。如出现严重影响活动开展、安全隐患等相关问题，组委会有权将营员及时清退，并将营员表现情况通报所在学校。请家长知晓此项要求</w:t>
      </w:r>
      <w:r>
        <w:rPr>
          <w:rFonts w:hint="eastAsia" w:ascii="仿宋" w:hAnsi="仿宋" w:eastAsia="仿宋"/>
          <w:sz w:val="28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迷你简黄草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说说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经典繁颜体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站酷小薇LOGO体">
    <w:panose1 w:val="02010600010101010101"/>
    <w:charset w:val="86"/>
    <w:family w:val="auto"/>
    <w:pitch w:val="default"/>
    <w:sig w:usb0="A00002BF" w:usb1="184F6CFA" w:usb2="00000012" w:usb3="00000000" w:csb0="00040001" w:csb1="00000000"/>
  </w:font>
  <w:font w:name="汉仪衡方碑繁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迷你简中特广告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迷你简咪咪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5DFE5BA5"/>
    <w:rsid w:val="5DF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2023-06-26T08:17:00Z</dcterms:created>
  <dc:creator>浅斟低唱</dc:creator>
  <cp:lastModifiedBy>浅斟低唱</cp:lastModifiedBy>
  <dcterms:modified xsi:type="dcterms:W3CDTF">2023-06-26T08:21:08Z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28CC73B5A1BF4C5F89139FF8030E24BE_11</vt:lpwstr>
  </property>
</Properties>
</file>